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bookmarkEnd w:id="0"/>
    </w:p>
    <w:p w14:paraId="15E82503" w14:textId="016C4ED2"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gem</w:t>
      </w:r>
      <w:r w:rsidR="00B672D5">
        <w:rPr>
          <w:rFonts w:asciiTheme="minorHAnsi" w:eastAsia="Calibri" w:hAnsiTheme="minorHAnsi" w:cs="Arial"/>
          <w:b/>
          <w:sz w:val="24"/>
        </w:rPr>
        <w:t>äß</w:t>
      </w:r>
      <w:r w:rsidRPr="00F610FD">
        <w:rPr>
          <w:rFonts w:asciiTheme="minorHAnsi" w:eastAsia="Calibri" w:hAnsiTheme="minorHAnsi" w:cs="Arial"/>
          <w:b/>
          <w:sz w:val="24"/>
        </w:rPr>
        <w:t xml:space="preserve"> Gigabit-Rich</w:t>
      </w:r>
      <w:r w:rsidRPr="00D37290">
        <w:rPr>
          <w:rFonts w:asciiTheme="minorHAnsi" w:eastAsia="Calibri" w:hAnsiTheme="minorHAnsi" w:cs="Arial"/>
          <w:b/>
          <w:sz w:val="24"/>
        </w:rPr>
        <w:t>tlinie 2.0 (</w:t>
      </w:r>
      <w:r w:rsidR="00EE2235" w:rsidRPr="00D37290">
        <w:rPr>
          <w:rFonts w:asciiTheme="minorHAnsi" w:hAnsiTheme="minorHAnsi"/>
          <w:b/>
          <w:bCs/>
          <w:sz w:val="24"/>
        </w:rPr>
        <w:t>2025</w:t>
      </w:r>
      <w:r w:rsidRPr="00D37290">
        <w:rPr>
          <w:rFonts w:asciiTheme="minorHAnsi" w:eastAsia="Calibri" w:hAnsiTheme="minorHAnsi" w:cs="Arial"/>
          <w:b/>
          <w:sz w:val="24"/>
        </w:rPr>
        <w:t>)</w:t>
      </w:r>
      <w:r w:rsidRPr="00F610FD">
        <w:rPr>
          <w:rFonts w:asciiTheme="minorHAnsi" w:eastAsia="Calibri" w:hAnsiTheme="minorHAnsi" w:cs="Arial"/>
          <w:b/>
          <w:sz w:val="24"/>
        </w:rPr>
        <w:t xml:space="preserve"> </w:t>
      </w:r>
    </w:p>
    <w:p w14:paraId="05E0B2EB" w14:textId="507033B2" w:rsidR="00B046A5" w:rsidRPr="00F610FD" w:rsidRDefault="00D37290" w:rsidP="00B046A5">
      <w:pPr>
        <w:jc w:val="center"/>
        <w:rPr>
          <w:rFonts w:asciiTheme="minorHAnsi" w:eastAsia="Calibri" w:hAnsiTheme="minorHAnsi" w:cs="Arial"/>
          <w:b/>
          <w:bCs/>
          <w:sz w:val="24"/>
          <w:lang w:eastAsia="en-US"/>
        </w:rPr>
      </w:pPr>
      <w:r>
        <w:rPr>
          <w:rFonts w:asciiTheme="minorHAnsi" w:eastAsia="Calibri" w:hAnsiTheme="minorHAnsi" w:cs="Arial"/>
          <w:b/>
          <w:sz w:val="24"/>
        </w:rPr>
        <w:t>in der Gemeinde Wackersdorf</w:t>
      </w:r>
    </w:p>
    <w:p w14:paraId="695ED0F6" w14:textId="77777777" w:rsidR="00B046A5" w:rsidRPr="00D37290" w:rsidRDefault="00B046A5" w:rsidP="00B046A5">
      <w:pPr>
        <w:pStyle w:val="KeinLeerraum"/>
        <w:jc w:val="center"/>
        <w:rPr>
          <w:b/>
          <w:bCs/>
          <w:color w:val="FF0000"/>
        </w:rPr>
      </w:pP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Wenn sich der Bewerber zum Nachweis seiner Eignung im Hinblick auf die erforderliche wirtschaftliche, finanzielle, technische und/oder berufliche Leistungsfähigkeit auf Nachunternehmen stützen möchte (Eignungs</w:t>
      </w:r>
      <w:r w:rsidRPr="00D37290">
        <w:rPr>
          <w:rFonts w:ascii="Aptos" w:eastAsia="Times New Roman" w:hAnsi="Aptos" w:cs="Arial"/>
          <w:i/>
          <w:color w:val="808080" w:themeColor="background1" w:themeShade="80"/>
          <w:kern w:val="0"/>
          <w:sz w:val="20"/>
          <w:szCs w:val="20"/>
          <w:lang w:eastAsia="de-DE"/>
          <w14:ligatures w14:val="none"/>
        </w:rPr>
        <w:t>leihe i.S.d. § 47 VgV), i</w:t>
      </w:r>
      <w:r w:rsidRPr="005C0B87">
        <w:rPr>
          <w:rFonts w:ascii="Aptos" w:eastAsia="Times New Roman" w:hAnsi="Aptos" w:cs="Arial"/>
          <w:i/>
          <w:color w:val="808080" w:themeColor="background1" w:themeShade="80"/>
          <w:kern w:val="0"/>
          <w:sz w:val="20"/>
          <w:szCs w:val="20"/>
          <w:lang w:eastAsia="de-DE"/>
          <w14:ligatures w14:val="none"/>
        </w:rPr>
        <w:t xml:space="preserve">st dieser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0364EF"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0364EF"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0364EF"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0364EF"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0364EF"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4D3FD8FF"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0364EF"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3"/>
      <w:bookmarkEnd w:id="2"/>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4432D" w14:textId="77777777" w:rsidR="00441064" w:rsidRDefault="00441064" w:rsidP="00731218">
      <w:r>
        <w:separator/>
      </w:r>
    </w:p>
  </w:endnote>
  <w:endnote w:type="continuationSeparator" w:id="0">
    <w:p w14:paraId="34363FEC" w14:textId="77777777" w:rsidR="00441064" w:rsidRDefault="00441064"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1354" w14:textId="77777777" w:rsidR="00441064" w:rsidRDefault="00441064" w:rsidP="00731218">
      <w:r>
        <w:separator/>
      </w:r>
    </w:p>
  </w:footnote>
  <w:footnote w:type="continuationSeparator" w:id="0">
    <w:p w14:paraId="746B6491" w14:textId="77777777" w:rsidR="00441064" w:rsidRDefault="00441064"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5CC72903">
                <wp:extent cx="626400" cy="671142"/>
                <wp:effectExtent l="0" t="0" r="2540" b="0"/>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6400" cy="671142"/>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2C27F045" w:rsidR="00B9346C" w:rsidRPr="00D37290" w:rsidRDefault="00D16781" w:rsidP="00B9346C">
          <w:pPr>
            <w:pStyle w:val="Kopfzeile"/>
            <w:rPr>
              <w:rFonts w:ascii="Aptos" w:hAnsi="Aptos" w:cs="Arial"/>
              <w:sz w:val="18"/>
              <w:szCs w:val="18"/>
            </w:rPr>
          </w:pPr>
          <w:r w:rsidRPr="00D37290">
            <w:rPr>
              <w:rFonts w:ascii="Aptos" w:hAnsi="Aptos" w:cs="Arial"/>
              <w:sz w:val="18"/>
              <w:szCs w:val="18"/>
            </w:rPr>
            <w:t>Auswahlverfahren Planung, Errichtung und Betrieb eines Gigabit-Netzes Gigabit-RL 2.0 (</w:t>
          </w:r>
          <w:r w:rsidR="00EE2235" w:rsidRPr="00D37290">
            <w:rPr>
              <w:rFonts w:ascii="Aptos" w:hAnsi="Aptos" w:cs="Arial"/>
              <w:sz w:val="18"/>
              <w:szCs w:val="18"/>
            </w:rPr>
            <w:t>2025</w:t>
          </w:r>
          <w:r w:rsidRPr="00D37290">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13394A21" w:rsidR="00B9346C" w:rsidRPr="00D37290" w:rsidRDefault="00EE2235" w:rsidP="00B9346C">
          <w:pPr>
            <w:pStyle w:val="Kopfzeile"/>
            <w:rPr>
              <w:rFonts w:ascii="Aptos" w:hAnsi="Aptos"/>
              <w:sz w:val="18"/>
              <w:szCs w:val="18"/>
            </w:rPr>
          </w:pPr>
          <w:r w:rsidRPr="00D37290">
            <w:rPr>
              <w:rFonts w:ascii="Aptos" w:hAnsi="Aptos"/>
              <w:sz w:val="18"/>
              <w:szCs w:val="18"/>
            </w:rPr>
            <w:t>Konzessionsgeber</w:t>
          </w:r>
          <w:r w:rsidR="00B9346C" w:rsidRPr="00D37290">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0431281D" w:rsidR="00B9346C" w:rsidRPr="005C0B87" w:rsidRDefault="00D37290" w:rsidP="00B9346C">
          <w:pPr>
            <w:pStyle w:val="Kopfzeile"/>
            <w:rPr>
              <w:rFonts w:ascii="Aptos" w:hAnsi="Aptos" w:cs="Arial"/>
              <w:sz w:val="18"/>
              <w:szCs w:val="18"/>
            </w:rPr>
          </w:pPr>
          <w:r>
            <w:rPr>
              <w:rFonts w:ascii="Aptos" w:hAnsi="Aptos" w:cs="Arial"/>
              <w:sz w:val="18"/>
              <w:szCs w:val="18"/>
            </w:rPr>
            <w:t>Gemeinde Wackersdorf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435FA779" w:rsidR="00B9346C" w:rsidRPr="005C0B87" w:rsidRDefault="000364EF"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425E530D" w14:textId="77777777" w:rsidR="00731218" w:rsidRDefault="00731218" w:rsidP="00731218">
          <w:pPr>
            <w:pStyle w:val="Kopfzeile"/>
            <w:rPr>
              <w:rFonts w:ascii="Aptos" w:hAnsi="Aptos" w:cs="Arial"/>
              <w:sz w:val="18"/>
              <w:szCs w:val="18"/>
            </w:rPr>
          </w:pPr>
          <w:r w:rsidRPr="005C0B87">
            <w:rPr>
              <w:rFonts w:ascii="Aptos" w:hAnsi="Aptos" w:cs="Arial"/>
              <w:sz w:val="18"/>
              <w:szCs w:val="18"/>
            </w:rPr>
            <w:t xml:space="preserve">Vergabenummer: </w:t>
          </w:r>
        </w:p>
        <w:p w14:paraId="52C8AF7C" w14:textId="3CB76869" w:rsidR="00D37290" w:rsidRPr="005C0B87" w:rsidRDefault="00D37290" w:rsidP="00731218">
          <w:pPr>
            <w:pStyle w:val="Kopfzeile"/>
            <w:rPr>
              <w:rFonts w:ascii="Aptos" w:hAnsi="Aptos"/>
              <w:sz w:val="18"/>
              <w:szCs w:val="18"/>
            </w:rPr>
          </w:pPr>
          <w:r>
            <w:rPr>
              <w:rFonts w:ascii="Aptos" w:hAnsi="Aptos" w:cs="Arial"/>
              <w:sz w:val="18"/>
              <w:szCs w:val="18"/>
            </w:rPr>
            <w:t>WACKERSDORF1BP08-1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364EF"/>
    <w:rsid w:val="00066A46"/>
    <w:rsid w:val="00093DC0"/>
    <w:rsid w:val="000F3DFC"/>
    <w:rsid w:val="000F443F"/>
    <w:rsid w:val="00101802"/>
    <w:rsid w:val="00117E5D"/>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75991"/>
    <w:rsid w:val="00593EE7"/>
    <w:rsid w:val="00593EF6"/>
    <w:rsid w:val="005C0B87"/>
    <w:rsid w:val="005F4CBD"/>
    <w:rsid w:val="006128F9"/>
    <w:rsid w:val="00642B5D"/>
    <w:rsid w:val="00663069"/>
    <w:rsid w:val="00663458"/>
    <w:rsid w:val="00676889"/>
    <w:rsid w:val="00697EAE"/>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B15D7"/>
    <w:rsid w:val="008B7961"/>
    <w:rsid w:val="008C18F6"/>
    <w:rsid w:val="008E7D4D"/>
    <w:rsid w:val="009204C9"/>
    <w:rsid w:val="009402A5"/>
    <w:rsid w:val="00943DAD"/>
    <w:rsid w:val="00952A81"/>
    <w:rsid w:val="0096523A"/>
    <w:rsid w:val="00970CF2"/>
    <w:rsid w:val="009860DF"/>
    <w:rsid w:val="00995C40"/>
    <w:rsid w:val="00A117C8"/>
    <w:rsid w:val="00A209A0"/>
    <w:rsid w:val="00A67A68"/>
    <w:rsid w:val="00A7487E"/>
    <w:rsid w:val="00AA4059"/>
    <w:rsid w:val="00AC47A4"/>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74255"/>
    <w:rsid w:val="00CA6369"/>
    <w:rsid w:val="00CC67BF"/>
    <w:rsid w:val="00D16781"/>
    <w:rsid w:val="00D27810"/>
    <w:rsid w:val="00D37290"/>
    <w:rsid w:val="00D569D6"/>
    <w:rsid w:val="00D63054"/>
    <w:rsid w:val="00D8429A"/>
    <w:rsid w:val="00DB3F77"/>
    <w:rsid w:val="00DF0364"/>
    <w:rsid w:val="00DF581A"/>
    <w:rsid w:val="00E00CFA"/>
    <w:rsid w:val="00E10583"/>
    <w:rsid w:val="00E15632"/>
    <w:rsid w:val="00E17F3E"/>
    <w:rsid w:val="00E6196A"/>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84CDC66"/>
  <w15:chartTrackingRefBased/>
  <w15:docId w15:val="{B901B749-5571-4A7D-B590-8BA235BE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0F443F"/>
    <w:rsid w:val="00101802"/>
    <w:rsid w:val="001636DB"/>
    <w:rsid w:val="001815B9"/>
    <w:rsid w:val="001B7FEA"/>
    <w:rsid w:val="002035E3"/>
    <w:rsid w:val="002305C3"/>
    <w:rsid w:val="0028036D"/>
    <w:rsid w:val="002E2592"/>
    <w:rsid w:val="003066E4"/>
    <w:rsid w:val="00441FB0"/>
    <w:rsid w:val="004E300F"/>
    <w:rsid w:val="00646D33"/>
    <w:rsid w:val="00663069"/>
    <w:rsid w:val="00675FE9"/>
    <w:rsid w:val="007329F7"/>
    <w:rsid w:val="00793568"/>
    <w:rsid w:val="00831FC7"/>
    <w:rsid w:val="0083343E"/>
    <w:rsid w:val="0085622F"/>
    <w:rsid w:val="00857E73"/>
    <w:rsid w:val="00877CDE"/>
    <w:rsid w:val="009402A5"/>
    <w:rsid w:val="00943DAD"/>
    <w:rsid w:val="00970CF2"/>
    <w:rsid w:val="00A67A68"/>
    <w:rsid w:val="00AA4059"/>
    <w:rsid w:val="00B23FEF"/>
    <w:rsid w:val="00B8108B"/>
    <w:rsid w:val="00BB218A"/>
    <w:rsid w:val="00C21D3F"/>
    <w:rsid w:val="00C52744"/>
    <w:rsid w:val="00CA6369"/>
    <w:rsid w:val="00CB33A4"/>
    <w:rsid w:val="00D27810"/>
    <w:rsid w:val="00D63054"/>
    <w:rsid w:val="00D8429A"/>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2562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5</cp:revision>
  <dcterms:created xsi:type="dcterms:W3CDTF">2026-02-09T12:07:00Z</dcterms:created>
  <dcterms:modified xsi:type="dcterms:W3CDTF">2026-04-16T10:09:00Z</dcterms:modified>
</cp:coreProperties>
</file>